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A7" w:rsidRDefault="008873A7" w:rsidP="00887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F09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b/>
          <w:bCs/>
          <w:color w:val="1B1F09"/>
          <w:sz w:val="24"/>
          <w:szCs w:val="24"/>
          <w:lang w:eastAsia="ru-RU"/>
        </w:rPr>
        <w:t xml:space="preserve">Краткая презентация </w:t>
      </w:r>
    </w:p>
    <w:p w:rsidR="008873A7" w:rsidRDefault="008873A7" w:rsidP="00887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F0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F09"/>
          <w:sz w:val="24"/>
          <w:szCs w:val="24"/>
          <w:lang w:eastAsia="ru-RU"/>
        </w:rPr>
        <w:t>о</w:t>
      </w:r>
      <w:r w:rsidRPr="008873A7">
        <w:rPr>
          <w:rFonts w:ascii="Times New Roman" w:eastAsia="Times New Roman" w:hAnsi="Times New Roman" w:cs="Times New Roman"/>
          <w:b/>
          <w:bCs/>
          <w:color w:val="1B1F09"/>
          <w:sz w:val="24"/>
          <w:szCs w:val="24"/>
          <w:lang w:eastAsia="ru-RU"/>
        </w:rPr>
        <w:t>сновной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b/>
          <w:bCs/>
          <w:color w:val="1B1F09"/>
          <w:sz w:val="24"/>
          <w:szCs w:val="24"/>
          <w:lang w:eastAsia="ru-RU"/>
        </w:rPr>
        <w:t xml:space="preserve"> </w:t>
      </w:r>
    </w:p>
    <w:p w:rsidR="008873A7" w:rsidRDefault="008873A7" w:rsidP="00887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F0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F09"/>
          <w:sz w:val="24"/>
          <w:szCs w:val="24"/>
          <w:lang w:eastAsia="ru-RU"/>
        </w:rPr>
        <w:t>МБДОУ «Первомайский детский сад «Колосок»</w:t>
      </w:r>
    </w:p>
    <w:p w:rsidR="008873A7" w:rsidRPr="008873A7" w:rsidRDefault="008873A7" w:rsidP="0088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</w:p>
    <w:p w:rsidR="008873A7" w:rsidRPr="008873A7" w:rsidRDefault="008873A7" w:rsidP="0088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дошкольного о</w:t>
      </w: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бразования Муниципального 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Первомайский детский сад «Колосок» </w:t>
      </w: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  с учетом основной  образовательной  программы  дошкольного  образования   ОТ  РОЖДЕНИЯ  ДО  ШКОЛЫ</w:t>
      </w:r>
      <w:proofErr w:type="gramStart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  ред.  Н. Е.  Вераксы,  Т. С. 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маровой,  М. А.  Васильевой. – 4</w:t>
      </w: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-е изд., </w:t>
      </w:r>
      <w:proofErr w:type="spellStart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доп.  — М.: МОЗАИКА-СИНТЕЗ, 2018</w:t>
      </w: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73A7" w:rsidRPr="008873A7" w:rsidRDefault="008873A7" w:rsidP="0088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  <w:proofErr w:type="gramStart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ООП ДО, формируемая участниками образовательных отношений разработана с учетом парциальных программ и методических пособий:</w:t>
      </w:r>
      <w:proofErr w:type="gramEnd"/>
    </w:p>
    <w:p w:rsidR="008873A7" w:rsidRPr="008873A7" w:rsidRDefault="008873A7" w:rsidP="008873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621D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Парциальная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художественно-эстетического развития детей 2-7 лет в изобразительной деятельности </w:t>
      </w: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ладошки</w:t>
      </w: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Под ред.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А. Лыковой. – М.: ИД «Цветной мир», 2018.-144с. 15-е издание, переработано и дополнено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873A7" w:rsidRPr="008873A7" w:rsidRDefault="008873A7" w:rsidP="0088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ООП </w:t>
      </w:r>
      <w:proofErr w:type="gramStart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формируется, как </w:t>
      </w:r>
      <w:proofErr w:type="gramStart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proofErr w:type="gramEnd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8873A7" w:rsidRPr="008873A7" w:rsidRDefault="008873A7" w:rsidP="0088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ООП </w:t>
      </w:r>
      <w:proofErr w:type="gramStart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73A7" w:rsidRPr="008873A7" w:rsidRDefault="008873A7" w:rsidP="008873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621D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8873A7" w:rsidRPr="008873A7" w:rsidRDefault="008873A7" w:rsidP="008873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621D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развивающей среды, которая представляет собой систему условий социализации и индивидуализации детей.</w:t>
      </w:r>
    </w:p>
    <w:p w:rsidR="008873A7" w:rsidRPr="008873A7" w:rsidRDefault="008873A7" w:rsidP="008873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62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группа (от 2 до 3 лет);</w:t>
      </w:r>
    </w:p>
    <w:p w:rsidR="008873A7" w:rsidRPr="008873A7" w:rsidRDefault="008873A7" w:rsidP="008873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62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</w:t>
      </w: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группа (от 3 до 4 лет);</w:t>
      </w:r>
    </w:p>
    <w:p w:rsidR="008873A7" w:rsidRPr="008873A7" w:rsidRDefault="008873A7" w:rsidP="008873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621D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 (от 4 до 5 лет);</w:t>
      </w:r>
    </w:p>
    <w:p w:rsidR="008873A7" w:rsidRPr="008873A7" w:rsidRDefault="008873A7" w:rsidP="008873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621D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группа (от 5 до 6 лет);</w:t>
      </w:r>
    </w:p>
    <w:p w:rsidR="008873A7" w:rsidRPr="008873A7" w:rsidRDefault="008873A7" w:rsidP="008873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621D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к школе группа (от 6 до 7 лет).</w:t>
      </w:r>
    </w:p>
    <w:p w:rsidR="008873A7" w:rsidRPr="008873A7" w:rsidRDefault="008873A7" w:rsidP="008873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621D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изучению природы родного края;</w:t>
      </w:r>
    </w:p>
    <w:p w:rsidR="008873A7" w:rsidRPr="008873A7" w:rsidRDefault="008873A7" w:rsidP="008873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621D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умения видеть в </w:t>
      </w:r>
      <w:proofErr w:type="gramStart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</w:t>
      </w:r>
      <w:proofErr w:type="gramEnd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обычном необычное и удивительное;</w:t>
      </w:r>
    </w:p>
    <w:p w:rsidR="008873A7" w:rsidRPr="008873A7" w:rsidRDefault="008873A7" w:rsidP="008873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621D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уже имеющихся знаний о родном крае;</w:t>
      </w:r>
    </w:p>
    <w:p w:rsidR="008873A7" w:rsidRPr="008873A7" w:rsidRDefault="008873A7" w:rsidP="008873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621D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исследование с детьми конкретных объектов природы;</w:t>
      </w:r>
    </w:p>
    <w:p w:rsidR="008873A7" w:rsidRPr="008873A7" w:rsidRDefault="008873A7" w:rsidP="008873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4621D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природных сообществах области; формирование представлений об охраняемых территориях России и своей области.</w:t>
      </w:r>
    </w:p>
    <w:p w:rsidR="008873A7" w:rsidRPr="008873A7" w:rsidRDefault="008873A7" w:rsidP="0088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детей дошкольного возраста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семи лет, в группах общеразвивающей направленности и следующим возрастным составом:</w:t>
      </w:r>
    </w:p>
    <w:p w:rsidR="008873A7" w:rsidRPr="008873A7" w:rsidRDefault="008873A7" w:rsidP="0088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ООП </w:t>
      </w:r>
      <w:proofErr w:type="gramStart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</w:t>
      </w:r>
      <w:proofErr w:type="gramStart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всего времени пребывания детей в ДОУ.</w:t>
      </w:r>
    </w:p>
    <w:p w:rsidR="008873A7" w:rsidRPr="008873A7" w:rsidRDefault="008873A7" w:rsidP="0088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Программы, формируемая участниками образовательных отношений, учитывает образовательные потребности, интересы и мотивы детей, ориентирована на выбор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8873A7" w:rsidRPr="008873A7" w:rsidRDefault="008873A7" w:rsidP="0088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часть ООП </w:t>
      </w:r>
      <w:proofErr w:type="gramStart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на:</w:t>
      </w:r>
    </w:p>
    <w:p w:rsidR="008873A7" w:rsidRPr="008873A7" w:rsidRDefault="008873A7" w:rsidP="0088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цель взаимодействия педагогического коллектива с семьей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8873A7" w:rsidRPr="008873A7" w:rsidRDefault="008873A7" w:rsidP="0088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родителями (законными представителями) по вопросам образования дошкольников осуществляется посредством непосредственного вовлечения их в </w:t>
      </w:r>
      <w:r w:rsidRPr="0088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3C504D" w:rsidRPr="008873A7" w:rsidRDefault="003C504D" w:rsidP="0088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504D" w:rsidRPr="008873A7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655"/>
    <w:multiLevelType w:val="multilevel"/>
    <w:tmpl w:val="ED36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52BC2"/>
    <w:multiLevelType w:val="multilevel"/>
    <w:tmpl w:val="C7F6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3A7"/>
    <w:rsid w:val="003C504D"/>
    <w:rsid w:val="0073405F"/>
    <w:rsid w:val="008873A7"/>
    <w:rsid w:val="00894FF6"/>
    <w:rsid w:val="00C64DB1"/>
    <w:rsid w:val="00D7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2020-06-10T04:10:00Z</dcterms:created>
  <dcterms:modified xsi:type="dcterms:W3CDTF">2020-06-10T04:18:00Z</dcterms:modified>
</cp:coreProperties>
</file>